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ACDE5" w14:textId="2F791677" w:rsidR="00D879E3" w:rsidRPr="00D879E3" w:rsidRDefault="00D879E3" w:rsidP="00D879E3">
      <w:pPr>
        <w:jc w:val="center"/>
        <w:rPr>
          <w:b/>
          <w:bCs/>
        </w:rPr>
      </w:pPr>
      <w:r w:rsidRPr="00D879E3">
        <w:rPr>
          <w:b/>
          <w:bCs/>
        </w:rPr>
        <w:t>WHC Annual Membership Meeting</w:t>
      </w:r>
    </w:p>
    <w:p w14:paraId="535FA281" w14:textId="6918C737" w:rsidR="00D879E3" w:rsidRPr="00D879E3" w:rsidRDefault="00D879E3" w:rsidP="00D879E3">
      <w:pPr>
        <w:jc w:val="center"/>
        <w:rPr>
          <w:b/>
          <w:bCs/>
        </w:rPr>
      </w:pPr>
      <w:r w:rsidRPr="00D879E3">
        <w:rPr>
          <w:b/>
          <w:bCs/>
        </w:rPr>
        <w:t>Jun 28, 2022</w:t>
      </w:r>
    </w:p>
    <w:p w14:paraId="602FC8AB" w14:textId="0604D558" w:rsidR="00D879E3" w:rsidRPr="00D879E3" w:rsidRDefault="00D879E3" w:rsidP="00D879E3">
      <w:pPr>
        <w:jc w:val="center"/>
        <w:rPr>
          <w:b/>
          <w:bCs/>
        </w:rPr>
      </w:pPr>
      <w:r w:rsidRPr="00D879E3">
        <w:rPr>
          <w:b/>
          <w:bCs/>
        </w:rPr>
        <w:t>Fort Caspar Museum, Casper Wyoming</w:t>
      </w:r>
    </w:p>
    <w:p w14:paraId="02794F77" w14:textId="77777777" w:rsidR="00D879E3" w:rsidRDefault="00D879E3"/>
    <w:p w14:paraId="69EF7000" w14:textId="77777777" w:rsidR="00D879E3" w:rsidRDefault="00D879E3"/>
    <w:p w14:paraId="39BDDDC9" w14:textId="2053FEAB" w:rsidR="00A83DD5" w:rsidRDefault="00B56AC8">
      <w:r w:rsidRPr="004443EC">
        <w:rPr>
          <w:b/>
          <w:bCs/>
        </w:rPr>
        <w:t>Welcome and housekeeping</w:t>
      </w:r>
      <w:r w:rsidR="004443EC">
        <w:t>- Josh</w:t>
      </w:r>
      <w:r>
        <w:t xml:space="preserve"> Watanabe – New Chair of WHC </w:t>
      </w:r>
    </w:p>
    <w:p w14:paraId="599AB73F" w14:textId="5F2B32B9" w:rsidR="00D879E3" w:rsidRDefault="00B56AC8">
      <w:r w:rsidRPr="004443EC">
        <w:rPr>
          <w:b/>
          <w:bCs/>
        </w:rPr>
        <w:t xml:space="preserve">Announcement of officers </w:t>
      </w:r>
      <w:r w:rsidR="00D879E3">
        <w:t>–</w:t>
      </w:r>
    </w:p>
    <w:p w14:paraId="5082E0DE" w14:textId="77777777" w:rsidR="00330735" w:rsidRDefault="00D879E3" w:rsidP="004443EC">
      <w:pPr>
        <w:pStyle w:val="ListParagraph"/>
        <w:numPr>
          <w:ilvl w:val="0"/>
          <w:numId w:val="1"/>
        </w:numPr>
      </w:pPr>
      <w:r>
        <w:t xml:space="preserve">Chair- Josh </w:t>
      </w:r>
      <w:r w:rsidR="00330735">
        <w:t>Watanabe</w:t>
      </w:r>
    </w:p>
    <w:p w14:paraId="25CD7B8E" w14:textId="5709C75C" w:rsidR="00330735" w:rsidRDefault="00330735" w:rsidP="004443EC">
      <w:pPr>
        <w:pStyle w:val="ListParagraph"/>
        <w:numPr>
          <w:ilvl w:val="0"/>
          <w:numId w:val="1"/>
        </w:numPr>
      </w:pPr>
      <w:r>
        <w:t xml:space="preserve">Vice Chair- </w:t>
      </w:r>
      <w:r w:rsidR="00B56AC8">
        <w:t>Bobbie</w:t>
      </w:r>
      <w:r>
        <w:t xml:space="preserve"> Nielsen Rodgers</w:t>
      </w:r>
    </w:p>
    <w:p w14:paraId="7C4D871C" w14:textId="732E6F2C" w:rsidR="00330735" w:rsidRDefault="00B56AC8" w:rsidP="004443EC">
      <w:pPr>
        <w:pStyle w:val="ListParagraph"/>
        <w:numPr>
          <w:ilvl w:val="0"/>
          <w:numId w:val="1"/>
        </w:numPr>
      </w:pPr>
      <w:r>
        <w:t>Secretary</w:t>
      </w:r>
      <w:r w:rsidR="00703633">
        <w:t>- Susan</w:t>
      </w:r>
      <w:r>
        <w:t xml:space="preserve"> Carr</w:t>
      </w:r>
    </w:p>
    <w:p w14:paraId="1D53448E" w14:textId="3684B3FE" w:rsidR="00B56AC8" w:rsidRDefault="00E12A38" w:rsidP="004443EC">
      <w:pPr>
        <w:pStyle w:val="ListParagraph"/>
        <w:numPr>
          <w:ilvl w:val="0"/>
          <w:numId w:val="1"/>
        </w:numPr>
      </w:pPr>
      <w:r>
        <w:t>Treasurer</w:t>
      </w:r>
      <w:r w:rsidR="00703633">
        <w:t>- Sabrina</w:t>
      </w:r>
      <w:r w:rsidR="00B56AC8">
        <w:t xml:space="preserve"> Lane</w:t>
      </w:r>
    </w:p>
    <w:p w14:paraId="764F3964" w14:textId="2518A899" w:rsidR="00B56AC8" w:rsidRPr="004443EC" w:rsidRDefault="00B56AC8">
      <w:pPr>
        <w:rPr>
          <w:b/>
          <w:bCs/>
        </w:rPr>
      </w:pPr>
      <w:r w:rsidRPr="004443EC">
        <w:rPr>
          <w:b/>
          <w:bCs/>
        </w:rPr>
        <w:t xml:space="preserve">Introduction of board members </w:t>
      </w:r>
    </w:p>
    <w:p w14:paraId="3E08B725" w14:textId="65013989" w:rsidR="00B56AC8" w:rsidRDefault="00B56AC8">
      <w:r w:rsidRPr="004443EC">
        <w:rPr>
          <w:b/>
          <w:bCs/>
        </w:rPr>
        <w:t>Survey overview-</w:t>
      </w:r>
      <w:r>
        <w:t xml:space="preserve"> results not great, we are committed to following up and looking at ways to improve. </w:t>
      </w:r>
    </w:p>
    <w:p w14:paraId="7B0927EA" w14:textId="1ED7C74A" w:rsidR="008E42A1" w:rsidRDefault="004443EC">
      <w:r w:rsidRPr="004443EC">
        <w:rPr>
          <w:b/>
          <w:bCs/>
        </w:rPr>
        <w:t>Strategic Plan</w:t>
      </w:r>
      <w:r>
        <w:t xml:space="preserve">- </w:t>
      </w:r>
      <w:r w:rsidR="008E42A1">
        <w:t xml:space="preserve">Hopefully sending out Strategic plan in July. </w:t>
      </w:r>
      <w:r>
        <w:t xml:space="preserve"> Looking to clarify roles and differences between the WHC and the CoC. </w:t>
      </w:r>
    </w:p>
    <w:p w14:paraId="2659265C" w14:textId="799C10BB" w:rsidR="008E42A1" w:rsidRDefault="008E42A1">
      <w:r w:rsidRPr="004443EC">
        <w:rPr>
          <w:b/>
          <w:bCs/>
        </w:rPr>
        <w:t>Committee Sign ups</w:t>
      </w:r>
      <w:r>
        <w:t xml:space="preserve">, please sign up when you get up to grab lunch. </w:t>
      </w:r>
    </w:p>
    <w:p w14:paraId="398F2016" w14:textId="421AABEF" w:rsidR="00B56AC8" w:rsidRPr="004443EC" w:rsidRDefault="00B56AC8">
      <w:pPr>
        <w:rPr>
          <w:b/>
          <w:bCs/>
        </w:rPr>
      </w:pPr>
      <w:r w:rsidRPr="004443EC">
        <w:rPr>
          <w:b/>
          <w:bCs/>
        </w:rPr>
        <w:t>CoC Budget and Financials</w:t>
      </w:r>
    </w:p>
    <w:p w14:paraId="1442D6B4" w14:textId="5608E4AA" w:rsidR="00D879E3" w:rsidRDefault="00330735">
      <w:r>
        <w:t xml:space="preserve">Tina </w:t>
      </w:r>
      <w:r w:rsidR="004443EC">
        <w:t xml:space="preserve">reported on </w:t>
      </w:r>
      <w:r w:rsidR="00D879E3">
        <w:t xml:space="preserve">ESG and ESG CV- 90 &amp; </w:t>
      </w:r>
      <w:r>
        <w:t>Expended most</w:t>
      </w:r>
      <w:r w:rsidR="00D879E3">
        <w:t xml:space="preserve"> contracts end 6/30. ESG for 2021 is significantly less, due to funding HMIS. </w:t>
      </w:r>
    </w:p>
    <w:p w14:paraId="6567D00B" w14:textId="28F82BE8" w:rsidR="00E12A38" w:rsidRDefault="00E12A38">
      <w:r>
        <w:t xml:space="preserve">Karla provided further explanation on using ESG funds for HMIS, Tatyana also made additional comments about matching funds with the state and Dr. </w:t>
      </w:r>
      <w:proofErr w:type="spellStart"/>
      <w:r>
        <w:t>Marbut</w:t>
      </w:r>
      <w:proofErr w:type="spellEnd"/>
      <w:r>
        <w:t xml:space="preserve"> recommendations. </w:t>
      </w:r>
    </w:p>
    <w:p w14:paraId="01236D20" w14:textId="086DABFB" w:rsidR="00D879E3" w:rsidRDefault="00330735">
      <w:r>
        <w:t xml:space="preserve">Karla </w:t>
      </w:r>
      <w:r w:rsidR="00D879E3">
        <w:t xml:space="preserve">ERAP- just hit 5.3 million in June. ERAP is </w:t>
      </w:r>
      <w:r>
        <w:t>temporary</w:t>
      </w:r>
      <w:r w:rsidR="00D879E3">
        <w:t xml:space="preserve"> program.  When the money is gone, the program is. July 1</w:t>
      </w:r>
      <w:r w:rsidR="00D879E3" w:rsidRPr="00D879E3">
        <w:rPr>
          <w:vertAlign w:val="superscript"/>
        </w:rPr>
        <w:t>st</w:t>
      </w:r>
      <w:r w:rsidR="00D879E3">
        <w:t xml:space="preserve"> there will be a budget meeting to establish current sta</w:t>
      </w:r>
      <w:r>
        <w:t xml:space="preserve">tus and predicted timeframe. </w:t>
      </w:r>
    </w:p>
    <w:p w14:paraId="2430F9D2" w14:textId="197830A0" w:rsidR="008E42A1" w:rsidRDefault="008E42A1">
      <w:r w:rsidRPr="004443EC">
        <w:rPr>
          <w:b/>
          <w:bCs/>
        </w:rPr>
        <w:t>Website update</w:t>
      </w:r>
      <w:r>
        <w:t xml:space="preserve">- website is completely revamped.  PIT information, Board minutes and announcements are all available on the WHC. </w:t>
      </w:r>
    </w:p>
    <w:p w14:paraId="32EE1C07" w14:textId="73B61155" w:rsidR="00330735" w:rsidRDefault="00330735"/>
    <w:p w14:paraId="2AC3CD16" w14:textId="1486B0F6" w:rsidR="00330735" w:rsidRDefault="00330735">
      <w:r w:rsidRPr="004443EC">
        <w:rPr>
          <w:b/>
          <w:bCs/>
        </w:rPr>
        <w:t>NOFO</w:t>
      </w:r>
      <w:r>
        <w:t>- Supplemental NOFO has just been release with recaptured funds. THE Full NOFO has not dropped ye</w:t>
      </w:r>
      <w:r w:rsidR="00E12A38">
        <w:t xml:space="preserve">t. </w:t>
      </w:r>
    </w:p>
    <w:p w14:paraId="2FE2701C" w14:textId="4F662F78" w:rsidR="00B56AC8" w:rsidRPr="004443EC" w:rsidRDefault="00B56AC8">
      <w:pPr>
        <w:rPr>
          <w:b/>
          <w:bCs/>
        </w:rPr>
      </w:pPr>
      <w:r w:rsidRPr="004443EC">
        <w:rPr>
          <w:b/>
          <w:bCs/>
        </w:rPr>
        <w:t>Lunch</w:t>
      </w:r>
    </w:p>
    <w:p w14:paraId="1E37FC4B" w14:textId="64D679B9" w:rsidR="00B56AC8" w:rsidRDefault="00B56AC8"/>
    <w:p w14:paraId="13089C0E" w14:textId="3AFCEC25" w:rsidR="00B56AC8" w:rsidRDefault="00B56AC8">
      <w:r>
        <w:t xml:space="preserve">Racial and Data Equity </w:t>
      </w:r>
      <w:r w:rsidR="004443EC">
        <w:t>Disparity –</w:t>
      </w:r>
      <w:r>
        <w:t xml:space="preserve"> Dr. Poepsel</w:t>
      </w:r>
      <w:r w:rsidR="004443EC">
        <w:t xml:space="preserve"> </w:t>
      </w:r>
    </w:p>
    <w:sectPr w:rsidR="00B56A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0792D08"/>
    <w:multiLevelType w:val="hybridMultilevel"/>
    <w:tmpl w:val="9146C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6505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AC8"/>
    <w:rsid w:val="00330735"/>
    <w:rsid w:val="004443EC"/>
    <w:rsid w:val="00697EDB"/>
    <w:rsid w:val="00703633"/>
    <w:rsid w:val="008E42A1"/>
    <w:rsid w:val="00A83DD5"/>
    <w:rsid w:val="00B56AC8"/>
    <w:rsid w:val="00D879E3"/>
    <w:rsid w:val="00E1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B2E825"/>
  <w15:chartTrackingRefBased/>
  <w15:docId w15:val="{55A18513-C1DA-40CF-82BC-5823F0C2D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3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 Dillinger</dc:creator>
  <cp:keywords/>
  <dc:description/>
  <cp:lastModifiedBy>Dawn Dillinger</cp:lastModifiedBy>
  <cp:revision>1</cp:revision>
  <dcterms:created xsi:type="dcterms:W3CDTF">2022-06-28T16:44:00Z</dcterms:created>
  <dcterms:modified xsi:type="dcterms:W3CDTF">2022-06-28T18:41:00Z</dcterms:modified>
</cp:coreProperties>
</file>